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George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PARSONS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14291 PARK MEADOW DR.,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CHANTILLY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PARSONS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47.97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170,383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by the George L. and Coleen M. Ball Family Trust UA 01-18-2005 (the "Trust"). Mr. Ball has shared voting, investment and dispositive power over the shares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Martinez,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1188" TargetMode="External"/><Relationship Id="rId5" Type="http://schemas.openxmlformats.org/officeDocument/2006/relationships/hyperlink" Target="http://www.sec.gov/cgi-bin/browse-edgar?action=getcompany&amp;CIK=0000275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3266</Characters>
  <CharactersWithSpaces>3800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